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附件一：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工程中心申请报告编制提纲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Arial"/>
          <w:color w:val="000000"/>
          <w:kern w:val="0"/>
          <w:sz w:val="28"/>
          <w:szCs w:val="28"/>
        </w:rPr>
        <w:t>一、摘要（2500字左右）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二、建设背景及必要性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1、本领域在国民经济建设中的地位与作用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2、国内外技术和产业发展状况、趋势与市场分析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3、本领域当前急待解决的关键技术问题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4、本领域成果转化与产业化存在的主要问题及原因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5、建设工程中心的意义与作用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三、申报单位概况和建设条件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1、申报单位及主要发起单位概况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2、拟工程化、产业化的重要科研成果及其水平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3、与工程中心建设相关的现有基础条件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四、主要任务与目标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1、工程中心的主要发展方向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2、工程中心的主要任务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3、工程中心的发展战略与经营思路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4、工程中心的预备期和中长期目标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五、管理与运行机制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1、工程中心的机构设置与职责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2、工程中心的运行机制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六、经济和社会效益初步分析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七、其它需要说明的问题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八、附件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left="540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1、工程中心法人营业执照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left="540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2、工程中心章程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left="540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3、前期科技成果证明文件</w:t>
      </w:r>
    </w:p>
    <w:p w:rsidR="00D87164" w:rsidRPr="00245F2C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ind w:left="540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4、其它配套证明文件等</w:t>
      </w:r>
    </w:p>
    <w:p w:rsidR="00D87164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D87164" w:rsidRDefault="00D87164" w:rsidP="00D87164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F5399" w:rsidRDefault="00CF5399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Default="007A3707"/>
    <w:p w:rsidR="007A3707" w:rsidRPr="00245F2C" w:rsidRDefault="007A3707" w:rsidP="007A3707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附件二：</w:t>
      </w:r>
    </w:p>
    <w:p w:rsidR="007A3707" w:rsidRPr="00245F2C" w:rsidRDefault="007A3707" w:rsidP="007A3707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工程中心预备期总结报告编制提纲</w:t>
      </w:r>
    </w:p>
    <w:p w:rsidR="007A3707" w:rsidRPr="00245F2C" w:rsidRDefault="007A3707" w:rsidP="007A3707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一、摘要</w:t>
      </w:r>
    </w:p>
    <w:p w:rsidR="007A3707" w:rsidRPr="00245F2C" w:rsidRDefault="007A3707" w:rsidP="007A3707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二、预备期工作概述</w:t>
      </w:r>
    </w:p>
    <w:p w:rsidR="007A3707" w:rsidRPr="00245F2C" w:rsidRDefault="007A3707" w:rsidP="007A3707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三、主要建设内容的完成情况</w:t>
      </w:r>
    </w:p>
    <w:p w:rsidR="007A3707" w:rsidRPr="00245F2C" w:rsidRDefault="007A3707" w:rsidP="007A3707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包括建安工程、实验室仪器设备配置、工程化验证单项工程、配套条件等。</w:t>
      </w:r>
    </w:p>
    <w:p w:rsidR="007A3707" w:rsidRPr="00245F2C" w:rsidRDefault="007A3707" w:rsidP="007A3707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四、财务决算</w:t>
      </w:r>
    </w:p>
    <w:p w:rsidR="007A3707" w:rsidRPr="00245F2C" w:rsidRDefault="007A3707" w:rsidP="007A3707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包括资金筹措、工程决算及审计报告、科研经费、流动资金及其他情况。</w:t>
      </w:r>
    </w:p>
    <w:p w:rsidR="007A3707" w:rsidRPr="00245F2C" w:rsidRDefault="007A3707" w:rsidP="007A3707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五、运行机制</w:t>
      </w:r>
    </w:p>
    <w:p w:rsidR="007A3707" w:rsidRPr="00245F2C" w:rsidRDefault="007A3707" w:rsidP="007A3707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包括组织机构、规章制度、管理与激励机制、主要负责人和骨干队伍等。</w:t>
      </w:r>
    </w:p>
    <w:p w:rsidR="007A3707" w:rsidRPr="00245F2C" w:rsidRDefault="007A3707" w:rsidP="007A3707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六、预备期的发展目标完成情况</w:t>
      </w:r>
    </w:p>
    <w:p w:rsidR="007A3707" w:rsidRPr="00245F2C" w:rsidRDefault="007A3707" w:rsidP="007A3707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包括科研开发、工程化、合作关系、技术转移与扩散、经济效益等。</w:t>
      </w:r>
    </w:p>
    <w:p w:rsidR="007A3707" w:rsidRPr="00245F2C" w:rsidRDefault="007A3707" w:rsidP="007A3707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七、中长期任务与目标</w:t>
      </w:r>
    </w:p>
    <w:p w:rsidR="007A3707" w:rsidRPr="00245F2C" w:rsidRDefault="007A3707" w:rsidP="007A3707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八、其它需说明的事项</w:t>
      </w:r>
    </w:p>
    <w:p w:rsidR="007A3707" w:rsidRPr="00245F2C" w:rsidRDefault="007A3707" w:rsidP="007A3707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九、相关附件</w:t>
      </w:r>
    </w:p>
    <w:p w:rsidR="007A3707" w:rsidRDefault="007A3707">
      <w:pPr>
        <w:rPr>
          <w:rFonts w:hint="eastAsia"/>
        </w:rPr>
      </w:pPr>
    </w:p>
    <w:p w:rsidR="00EF1959" w:rsidRDefault="00EF1959">
      <w:pPr>
        <w:rPr>
          <w:rFonts w:hint="eastAsia"/>
        </w:rPr>
      </w:pPr>
    </w:p>
    <w:p w:rsidR="00EF1959" w:rsidRDefault="00EF1959">
      <w:pPr>
        <w:rPr>
          <w:rFonts w:hint="eastAsia"/>
        </w:rPr>
      </w:pPr>
    </w:p>
    <w:p w:rsidR="00EF1959" w:rsidRDefault="00EF1959">
      <w:pPr>
        <w:rPr>
          <w:rFonts w:hint="eastAsia"/>
        </w:rPr>
      </w:pPr>
    </w:p>
    <w:p w:rsidR="00EF1959" w:rsidRDefault="00EF1959">
      <w:pPr>
        <w:rPr>
          <w:rFonts w:hint="eastAsia"/>
        </w:rPr>
      </w:pPr>
    </w:p>
    <w:p w:rsidR="00EF1959" w:rsidRDefault="00EF1959">
      <w:pPr>
        <w:rPr>
          <w:rFonts w:hint="eastAsia"/>
        </w:rPr>
      </w:pP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附件七：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工程中心创新能力建设项目资金申请报告编制提纲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一、项目摘要（4000字以内）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1、项目名称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2、项目法人概况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3、资金申请报告编制依据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4、项目提出的主要理由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5、发展战略与经营计划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6、建设内容、规模、方案和地点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7、主要建设条件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8、项目总投资、投资构成及资金筹措方案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9、主要技术经济指标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10、目前存在的问题与建议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11、结论与建议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二、项目建设的依据、背景与意义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三、技术与市场分析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1、技术的主要发展状况与趋势预测、项目的优势与问题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2、国内外市场状况与发展趋势预测、项目的目标市场与市场占有率分析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3、技术与市场的竞争力分析（国内外主要竞争对手情况、技术与市场的竞争力优势和劣势）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四、主要方向、任务与目标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1、工程中心的主要发展方向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2、工程中心的主要任务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3、工程中心的发展战略与经营思路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4、工程中心拟产业化的重要科研成果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5、工程中心的近期和中期目标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五、组织机构、管理与运行机制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1、工程中心法人单位概况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2、工程中心的机构设置与职责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3、主要技术带头人、管理人员概况及技术队伍情况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4、运行机制和激励机制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六、建设方案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1、建设内容、规模、地点与环境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2、技术方案、设备方案和工程方案及其合理性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3、总图布置与公用辅助工程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4、原材料、动力、供水等配套及外部协作条件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5、科研开发的主要技术、工艺设计方案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6、内部设施的功能及合理性分析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七、土地利用、能源消耗及环境影响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1、土地利用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2、能源消耗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3、环境影响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八、劳动安全、卫生与消防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九、项目实施进度与管理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1、建设工期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2、项目实施进度安排与进度表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3、建设期的项目管理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4、项目招标方案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十、投资估算及资金筹措方案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1、项目总投资估算表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2、建设投资估算（包括土建、设备、安装、工程建设其他费用、科研开发、预备费、建设期利息、资料、技术援助、培训等）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3、流动资金估算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4、分年投资计划表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5、项目资金筹措方案及其落实情况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6、申请国家安排资金的理由和国家资金的具体使用方案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十一、项目经济和社会效益分析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1、初步经济效益分析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2、社会效益分析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十二、项目风险分析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1、技术风险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2、市场风险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3、管理和运营风险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4、其它风险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十三、其它需说明的问题</w:t>
      </w:r>
    </w:p>
    <w:p w:rsidR="00EF1959" w:rsidRPr="00245F2C" w:rsidRDefault="00EF1959" w:rsidP="00EF1959">
      <w:pPr>
        <w:widowControl/>
        <w:shd w:val="clear" w:color="auto" w:fill="FFFFFF"/>
        <w:spacing w:before="100" w:beforeAutospacing="1" w:after="100" w:afterAutospacing="1" w:line="400" w:lineRule="exact"/>
        <w:ind w:firstLine="432"/>
        <w:jc w:val="left"/>
        <w:rPr>
          <w:rFonts w:ascii="宋体" w:hAnsi="宋体" w:cs="宋体"/>
          <w:color w:val="000000"/>
          <w:kern w:val="0"/>
          <w:sz w:val="24"/>
        </w:rPr>
      </w:pPr>
      <w:r w:rsidRPr="00245F2C">
        <w:rPr>
          <w:rFonts w:ascii="宋体" w:hAnsi="宋体" w:cs="宋体" w:hint="eastAsia"/>
          <w:color w:val="000000"/>
          <w:kern w:val="0"/>
          <w:sz w:val="28"/>
          <w:szCs w:val="28"/>
        </w:rPr>
        <w:t>十四、相关附件、附表</w:t>
      </w:r>
    </w:p>
    <w:p w:rsidR="00EF1959" w:rsidRDefault="00EF1959" w:rsidP="00EF1959"/>
    <w:p w:rsidR="00EF1959" w:rsidRDefault="00EF1959" w:rsidP="00EF1959"/>
    <w:p w:rsidR="00EF1959" w:rsidRDefault="00EF1959">
      <w:pPr>
        <w:rPr>
          <w:rFonts w:hint="eastAsia"/>
        </w:rPr>
      </w:pPr>
    </w:p>
    <w:sectPr w:rsidR="00EF1959" w:rsidSect="001D7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32F" w:rsidRDefault="006D432F" w:rsidP="00D87164">
      <w:r>
        <w:separator/>
      </w:r>
    </w:p>
  </w:endnote>
  <w:endnote w:type="continuationSeparator" w:id="1">
    <w:p w:rsidR="006D432F" w:rsidRDefault="006D432F" w:rsidP="00D8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32F" w:rsidRDefault="006D432F" w:rsidP="00D87164">
      <w:r>
        <w:separator/>
      </w:r>
    </w:p>
  </w:footnote>
  <w:footnote w:type="continuationSeparator" w:id="1">
    <w:p w:rsidR="006D432F" w:rsidRDefault="006D432F" w:rsidP="00D87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164"/>
    <w:rsid w:val="001D78B6"/>
    <w:rsid w:val="001F1C9D"/>
    <w:rsid w:val="0050424B"/>
    <w:rsid w:val="006C700C"/>
    <w:rsid w:val="006D432F"/>
    <w:rsid w:val="00763817"/>
    <w:rsid w:val="007A3707"/>
    <w:rsid w:val="007A7181"/>
    <w:rsid w:val="00806BA2"/>
    <w:rsid w:val="00C939F6"/>
    <w:rsid w:val="00CC6251"/>
    <w:rsid w:val="00CF5399"/>
    <w:rsid w:val="00D87164"/>
    <w:rsid w:val="00EF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164"/>
    <w:rPr>
      <w:sz w:val="18"/>
      <w:szCs w:val="18"/>
    </w:rPr>
  </w:style>
  <w:style w:type="paragraph" w:styleId="a4">
    <w:name w:val="footer"/>
    <w:basedOn w:val="a"/>
    <w:link w:val="Char0"/>
    <w:unhideWhenUsed/>
    <w:rsid w:val="00D871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164"/>
    <w:rPr>
      <w:sz w:val="18"/>
      <w:szCs w:val="18"/>
    </w:rPr>
  </w:style>
  <w:style w:type="character" w:styleId="a5">
    <w:name w:val="page number"/>
    <w:basedOn w:val="a0"/>
    <w:rsid w:val="00D87164"/>
  </w:style>
  <w:style w:type="character" w:styleId="a6">
    <w:name w:val="Strong"/>
    <w:qFormat/>
    <w:rsid w:val="00D87164"/>
    <w:rPr>
      <w:b/>
      <w:bCs/>
    </w:rPr>
  </w:style>
  <w:style w:type="paragraph" w:styleId="a7">
    <w:name w:val="Normal (Web)"/>
    <w:basedOn w:val="a"/>
    <w:uiPriority w:val="99"/>
    <w:rsid w:val="00D8716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240</Words>
  <Characters>1368</Characters>
  <Application>Microsoft Office Word</Application>
  <DocSecurity>0</DocSecurity>
  <Lines>11</Lines>
  <Paragraphs>3</Paragraphs>
  <ScaleCrop>false</ScaleCrop>
  <Company>南京中医药大学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8</cp:revision>
  <dcterms:created xsi:type="dcterms:W3CDTF">2014-11-19T09:27:00Z</dcterms:created>
  <dcterms:modified xsi:type="dcterms:W3CDTF">2014-11-20T05:46:00Z</dcterms:modified>
</cp:coreProperties>
</file>